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3"/>
        <w:gridCol w:w="3479"/>
        <w:gridCol w:w="978"/>
        <w:gridCol w:w="802"/>
        <w:gridCol w:w="949"/>
        <w:gridCol w:w="1010"/>
        <w:gridCol w:w="953"/>
        <w:gridCol w:w="976"/>
        <w:gridCol w:w="555"/>
      </w:tblGrid>
      <w:tr w:rsidR="0098314B" w14:paraId="3EFDA8D0" w14:textId="77777777" w:rsidTr="00A16B05">
        <w:trPr>
          <w:gridAfter w:val="1"/>
          <w:wAfter w:w="575" w:type="dxa"/>
          <w:trHeight w:val="60"/>
        </w:trPr>
        <w:tc>
          <w:tcPr>
            <w:tcW w:w="10226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240716AD" w14:textId="69ADBB9C" w:rsidR="0098314B" w:rsidRDefault="006832F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ДОГОВОР № К0000000</w:t>
            </w:r>
            <w:r w:rsidR="00514F0C">
              <w:rPr>
                <w:b/>
                <w:sz w:val="22"/>
              </w:rPr>
              <w:t>00</w:t>
            </w:r>
            <w:r>
              <w:rPr>
                <w:b/>
                <w:sz w:val="22"/>
              </w:rPr>
              <w:t xml:space="preserve"> от </w:t>
            </w:r>
            <w:r w:rsidR="00514F0C">
              <w:rPr>
                <w:b/>
                <w:sz w:val="22"/>
              </w:rPr>
              <w:t>__________________</w:t>
            </w:r>
            <w:r>
              <w:rPr>
                <w:b/>
                <w:sz w:val="22"/>
              </w:rPr>
              <w:t>г.</w:t>
            </w:r>
          </w:p>
        </w:tc>
      </w:tr>
      <w:tr w:rsidR="0098314B" w14:paraId="2F935E2B" w14:textId="77777777" w:rsidTr="00A16B05">
        <w:trPr>
          <w:gridAfter w:val="1"/>
          <w:wAfter w:w="575" w:type="dxa"/>
          <w:trHeight w:val="60"/>
        </w:trPr>
        <w:tc>
          <w:tcPr>
            <w:tcW w:w="1043" w:type="dxa"/>
            <w:shd w:val="clear" w:color="FFFFFF" w:fill="auto"/>
            <w:vAlign w:val="bottom"/>
          </w:tcPr>
          <w:p w14:paraId="244215B8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3490" w:type="dxa"/>
            <w:shd w:val="clear" w:color="FFFFFF" w:fill="auto"/>
            <w:vAlign w:val="bottom"/>
          </w:tcPr>
          <w:p w14:paraId="16480BBD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14:paraId="64F7079B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14:paraId="73EBBD1E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14:paraId="35C312BF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14:paraId="17B30421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962" w:type="dxa"/>
            <w:shd w:val="clear" w:color="FFFFFF" w:fill="auto"/>
            <w:vAlign w:val="bottom"/>
          </w:tcPr>
          <w:p w14:paraId="49B21831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14:paraId="5056DE1A" w14:textId="77777777" w:rsidR="0098314B" w:rsidRDefault="0098314B">
            <w:pPr>
              <w:wordWrap w:val="0"/>
              <w:rPr>
                <w:sz w:val="22"/>
              </w:rPr>
            </w:pPr>
          </w:p>
        </w:tc>
      </w:tr>
      <w:tr w:rsidR="0098314B" w14:paraId="14ABAC95" w14:textId="77777777" w:rsidTr="00A16B05">
        <w:trPr>
          <w:gridAfter w:val="1"/>
          <w:wAfter w:w="575" w:type="dxa"/>
          <w:trHeight w:val="60"/>
        </w:trPr>
        <w:tc>
          <w:tcPr>
            <w:tcW w:w="10226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43905F7A" w14:textId="757D7C17" w:rsidR="0098314B" w:rsidRDefault="006832F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Гражданин </w:t>
            </w:r>
            <w:r w:rsidR="00514F0C">
              <w:rPr>
                <w:sz w:val="22"/>
              </w:rPr>
              <w:t>__________________</w:t>
            </w:r>
            <w:r>
              <w:rPr>
                <w:sz w:val="22"/>
              </w:rPr>
              <w:t>,  именуемый в дальнейшем "Заказчик", с одной стороны, и Федеральное бюджетное учреждение здравоохранения " Центр гигиены и эпидемиологии в Московской области"  в лице Главного врача Калькаева Михаила Вячеславовича, действующего  на основании Устава, именуемое в дальнейшем "Исполнитель", с другой стороны, заключили настоящий Договор о нижеследующем:</w:t>
            </w:r>
          </w:p>
        </w:tc>
      </w:tr>
      <w:tr w:rsidR="0098314B" w14:paraId="755A723D" w14:textId="77777777" w:rsidTr="00A16B05">
        <w:trPr>
          <w:gridAfter w:val="1"/>
          <w:wAfter w:w="575" w:type="dxa"/>
          <w:trHeight w:val="60"/>
        </w:trPr>
        <w:tc>
          <w:tcPr>
            <w:tcW w:w="10226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19087AC4" w14:textId="77777777" w:rsidR="0098314B" w:rsidRDefault="006832F7">
            <w:pPr>
              <w:wordWrap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 Предмет договора</w:t>
            </w:r>
          </w:p>
        </w:tc>
      </w:tr>
      <w:tr w:rsidR="0098314B" w14:paraId="31BCEDC7" w14:textId="77777777" w:rsidTr="00A16B05">
        <w:trPr>
          <w:gridAfter w:val="1"/>
          <w:wAfter w:w="575" w:type="dxa"/>
          <w:trHeight w:val="60"/>
        </w:trPr>
        <w:tc>
          <w:tcPr>
            <w:tcW w:w="10226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29DD817A" w14:textId="00BADCBF" w:rsidR="0098314B" w:rsidRDefault="006832F7">
            <w:pPr>
              <w:rPr>
                <w:sz w:val="22"/>
              </w:rPr>
            </w:pPr>
            <w:r>
              <w:rPr>
                <w:sz w:val="22"/>
              </w:rPr>
              <w:t>1.1. На основании заяв</w:t>
            </w:r>
            <w:r w:rsidR="00A16B05">
              <w:rPr>
                <w:sz w:val="22"/>
              </w:rPr>
              <w:t xml:space="preserve">ления </w:t>
            </w:r>
            <w:r>
              <w:rPr>
                <w:sz w:val="22"/>
              </w:rPr>
              <w:t>Заказчика, заказчик поручает, а Исполнитель принимает на себя обязательства по выполнению следующих работ (услуг):</w:t>
            </w:r>
          </w:p>
        </w:tc>
      </w:tr>
      <w:tr w:rsidR="0098314B" w14:paraId="147F5F4B" w14:textId="77777777" w:rsidTr="00A16B05">
        <w:trPr>
          <w:gridAfter w:val="1"/>
          <w:wAfter w:w="575" w:type="dxa"/>
          <w:trHeight w:val="60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center"/>
          </w:tcPr>
          <w:p w14:paraId="37FAB792" w14:textId="77777777" w:rsidR="0098314B" w:rsidRDefault="006832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по прейскур.</w:t>
            </w:r>
          </w:p>
        </w:tc>
        <w:tc>
          <w:tcPr>
            <w:tcW w:w="3490" w:type="dxa"/>
            <w:tcBorders>
              <w:top w:val="single" w:sz="5" w:space="0" w:color="000000"/>
              <w:left w:val="single" w:sz="5" w:space="0" w:color="000000"/>
            </w:tcBorders>
            <w:shd w:val="clear" w:color="FFFFFF" w:fill="auto"/>
            <w:vAlign w:val="center"/>
          </w:tcPr>
          <w:p w14:paraId="2861326F" w14:textId="77777777" w:rsidR="0098314B" w:rsidRDefault="006832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работ (услуг)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FFFFFF" w:fill="auto"/>
            <w:vAlign w:val="bottom"/>
          </w:tcPr>
          <w:p w14:paraId="33D8905C" w14:textId="77777777" w:rsidR="0098314B" w:rsidRDefault="006832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</w:t>
            </w:r>
            <w:r>
              <w:rPr>
                <w:sz w:val="22"/>
              </w:rPr>
              <w:br/>
              <w:t>изме-</w:t>
            </w:r>
            <w:r>
              <w:rPr>
                <w:sz w:val="22"/>
              </w:rPr>
              <w:br/>
              <w:t>рения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FFFFFF" w:fill="auto"/>
            <w:vAlign w:val="center"/>
          </w:tcPr>
          <w:p w14:paraId="1626F091" w14:textId="77777777" w:rsidR="0098314B" w:rsidRDefault="006832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Коли-</w:t>
            </w:r>
            <w:r>
              <w:rPr>
                <w:sz w:val="22"/>
              </w:rPr>
              <w:br/>
              <w:t>чество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FFFFFF" w:fill="auto"/>
            <w:vAlign w:val="center"/>
          </w:tcPr>
          <w:p w14:paraId="6EE7A7AA" w14:textId="77777777" w:rsidR="0098314B" w:rsidRDefault="006832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Цена, руб.</w:t>
            </w:r>
          </w:p>
        </w:tc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center"/>
          </w:tcPr>
          <w:p w14:paraId="48181F6A" w14:textId="77777777" w:rsidR="0098314B" w:rsidRDefault="006832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Сумма, руб.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FFFFFF" w:fill="auto"/>
            <w:vAlign w:val="center"/>
          </w:tcPr>
          <w:p w14:paraId="607A0CAF" w14:textId="77777777" w:rsidR="0098314B" w:rsidRDefault="006832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НДС, руб.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center"/>
          </w:tcPr>
          <w:p w14:paraId="454573FC" w14:textId="77777777" w:rsidR="0098314B" w:rsidRDefault="006832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 с НДС, руб.</w:t>
            </w:r>
          </w:p>
        </w:tc>
      </w:tr>
      <w:tr w:rsidR="0098314B" w14:paraId="4AAD64C6" w14:textId="77777777" w:rsidTr="00A16B05">
        <w:trPr>
          <w:gridAfter w:val="1"/>
          <w:wAfter w:w="575" w:type="dxa"/>
          <w:trHeight w:val="60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</w:tcPr>
          <w:p w14:paraId="7577846E" w14:textId="77777777" w:rsidR="0098314B" w:rsidRDefault="006832F7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FFFFFF" w:fill="auto"/>
          </w:tcPr>
          <w:p w14:paraId="0520550B" w14:textId="77777777" w:rsidR="0098314B" w:rsidRDefault="006832F7">
            <w:pPr>
              <w:rPr>
                <w:sz w:val="22"/>
              </w:rPr>
            </w:pPr>
            <w:r>
              <w:rPr>
                <w:sz w:val="22"/>
              </w:rPr>
              <w:t>2.6.2.8 Исследование  зоопаразитологического материала (мелких млекопитающих, членистоногих) клещей на 4 инфекции: клещевой энцефалит, клещевой боррелиоз, анаплазмоз, эрлихиоз (метод ПЦР)</w:t>
            </w:r>
          </w:p>
        </w:tc>
        <w:tc>
          <w:tcPr>
            <w:tcW w:w="978" w:type="dxa"/>
            <w:tcBorders>
              <w:left w:val="single" w:sz="5" w:space="0" w:color="000000"/>
              <w:bottom w:val="single" w:sz="5" w:space="0" w:color="000000"/>
            </w:tcBorders>
            <w:shd w:val="clear" w:color="FFFFFF" w:fill="auto"/>
            <w:vAlign w:val="bottom"/>
          </w:tcPr>
          <w:p w14:paraId="446B3BD2" w14:textId="77777777" w:rsidR="0098314B" w:rsidRDefault="0098314B">
            <w:pPr>
              <w:jc w:val="center"/>
              <w:rPr>
                <w:sz w:val="22"/>
              </w:rPr>
            </w:pPr>
          </w:p>
        </w:tc>
        <w:tc>
          <w:tcPr>
            <w:tcW w:w="802" w:type="dxa"/>
            <w:tcBorders>
              <w:left w:val="single" w:sz="5" w:space="0" w:color="000000"/>
              <w:bottom w:val="single" w:sz="5" w:space="0" w:color="000000"/>
            </w:tcBorders>
            <w:shd w:val="clear" w:color="FFFFFF" w:fill="auto"/>
            <w:vAlign w:val="bottom"/>
          </w:tcPr>
          <w:p w14:paraId="60E2C34D" w14:textId="77777777" w:rsidR="0098314B" w:rsidRDefault="006832F7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55" w:type="dxa"/>
            <w:tcBorders>
              <w:left w:val="single" w:sz="5" w:space="0" w:color="000000"/>
              <w:bottom w:val="single" w:sz="5" w:space="0" w:color="000000"/>
            </w:tcBorders>
            <w:shd w:val="clear" w:color="FFFFFF" w:fill="auto"/>
            <w:vAlign w:val="bottom"/>
          </w:tcPr>
          <w:p w14:paraId="766B3CE8" w14:textId="77777777" w:rsidR="0098314B" w:rsidRDefault="006832F7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1 990</w:t>
            </w:r>
          </w:p>
        </w:tc>
        <w:tc>
          <w:tcPr>
            <w:tcW w:w="101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14:paraId="0B0C8B9E" w14:textId="77777777" w:rsidR="0098314B" w:rsidRDefault="006832F7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1 990</w:t>
            </w:r>
          </w:p>
        </w:tc>
        <w:tc>
          <w:tcPr>
            <w:tcW w:w="962" w:type="dxa"/>
            <w:tcBorders>
              <w:left w:val="single" w:sz="5" w:space="0" w:color="000000"/>
              <w:bottom w:val="single" w:sz="5" w:space="0" w:color="000000"/>
            </w:tcBorders>
            <w:shd w:val="clear" w:color="FFFFFF" w:fill="auto"/>
            <w:vAlign w:val="bottom"/>
          </w:tcPr>
          <w:p w14:paraId="7B54DF45" w14:textId="77777777" w:rsidR="0098314B" w:rsidRDefault="0098314B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98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14:paraId="02066716" w14:textId="77777777" w:rsidR="0098314B" w:rsidRDefault="006832F7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1 990</w:t>
            </w:r>
          </w:p>
        </w:tc>
      </w:tr>
      <w:tr w:rsidR="0098314B" w14:paraId="6F6F8F0E" w14:textId="77777777" w:rsidTr="00A16B05">
        <w:trPr>
          <w:gridAfter w:val="1"/>
          <w:wAfter w:w="575" w:type="dxa"/>
          <w:trHeight w:val="60"/>
        </w:trPr>
        <w:tc>
          <w:tcPr>
            <w:tcW w:w="8280" w:type="dxa"/>
            <w:gridSpan w:val="6"/>
            <w:shd w:val="clear" w:color="FFFFFF" w:fill="auto"/>
            <w:vAlign w:val="bottom"/>
          </w:tcPr>
          <w:p w14:paraId="78FFD918" w14:textId="77777777" w:rsidR="0098314B" w:rsidRDefault="006832F7">
            <w:pPr>
              <w:wordWrap w:val="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Всего :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center"/>
          </w:tcPr>
          <w:p w14:paraId="0A386469" w14:textId="77777777" w:rsidR="0098314B" w:rsidRDefault="0098314B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center"/>
          </w:tcPr>
          <w:p w14:paraId="3070B8D5" w14:textId="77777777" w:rsidR="0098314B" w:rsidRDefault="006832F7">
            <w:pPr>
              <w:wordWrap w:val="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1 990</w:t>
            </w:r>
          </w:p>
        </w:tc>
      </w:tr>
      <w:tr w:rsidR="0098314B" w14:paraId="58C9E775" w14:textId="77777777" w:rsidTr="00A16B05">
        <w:trPr>
          <w:gridAfter w:val="1"/>
          <w:wAfter w:w="575" w:type="dxa"/>
          <w:trHeight w:val="60"/>
        </w:trPr>
        <w:tc>
          <w:tcPr>
            <w:tcW w:w="1043" w:type="dxa"/>
            <w:shd w:val="clear" w:color="FFFFFF" w:fill="auto"/>
            <w:vAlign w:val="bottom"/>
          </w:tcPr>
          <w:p w14:paraId="25CFF776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3490" w:type="dxa"/>
            <w:shd w:val="clear" w:color="FFFFFF" w:fill="auto"/>
            <w:vAlign w:val="bottom"/>
          </w:tcPr>
          <w:p w14:paraId="36552895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14:paraId="7C02B73D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14:paraId="0F3C9A92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14:paraId="23028CD0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14:paraId="33E0BCC3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962" w:type="dxa"/>
            <w:shd w:val="clear" w:color="FFFFFF" w:fill="auto"/>
            <w:vAlign w:val="bottom"/>
          </w:tcPr>
          <w:p w14:paraId="4FB65D54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14:paraId="22274D36" w14:textId="77777777" w:rsidR="0098314B" w:rsidRDefault="0098314B">
            <w:pPr>
              <w:wordWrap w:val="0"/>
              <w:rPr>
                <w:sz w:val="22"/>
              </w:rPr>
            </w:pPr>
          </w:p>
        </w:tc>
      </w:tr>
      <w:tr w:rsidR="0098314B" w14:paraId="19C0781D" w14:textId="77777777" w:rsidTr="00A16B05">
        <w:trPr>
          <w:gridAfter w:val="1"/>
          <w:wAfter w:w="575" w:type="dxa"/>
          <w:trHeight w:val="60"/>
        </w:trPr>
        <w:tc>
          <w:tcPr>
            <w:tcW w:w="10226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54C16159" w14:textId="77777777" w:rsidR="0098314B" w:rsidRDefault="006832F7">
            <w:pPr>
              <w:wordWrap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 Обязанности сторон</w:t>
            </w:r>
          </w:p>
        </w:tc>
      </w:tr>
      <w:tr w:rsidR="0098314B" w14:paraId="52802475" w14:textId="77777777" w:rsidTr="00A16B05">
        <w:trPr>
          <w:gridAfter w:val="1"/>
          <w:wAfter w:w="575" w:type="dxa"/>
          <w:trHeight w:val="60"/>
        </w:trPr>
        <w:tc>
          <w:tcPr>
            <w:tcW w:w="10226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07CCAFC7" w14:textId="77777777" w:rsidR="0098314B" w:rsidRDefault="006832F7">
            <w:pPr>
              <w:jc w:val="both"/>
              <w:rPr>
                <w:sz w:val="22"/>
              </w:rPr>
            </w:pPr>
            <w:r>
              <w:rPr>
                <w:sz w:val="22"/>
              </w:rPr>
              <w:t>2.1. Исполнитель обязан выполнить работы (услуги), указанные в п.1.1. настоящего Договора в сроки, определенные настоящим Договором.</w:t>
            </w:r>
          </w:p>
        </w:tc>
      </w:tr>
      <w:tr w:rsidR="0098314B" w14:paraId="3594F77E" w14:textId="77777777" w:rsidTr="00A16B05">
        <w:trPr>
          <w:gridAfter w:val="1"/>
          <w:wAfter w:w="575" w:type="dxa"/>
          <w:trHeight w:val="60"/>
        </w:trPr>
        <w:tc>
          <w:tcPr>
            <w:tcW w:w="10226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19037B11" w14:textId="77777777" w:rsidR="0098314B" w:rsidRDefault="006832F7">
            <w:pPr>
              <w:jc w:val="both"/>
              <w:rPr>
                <w:sz w:val="22"/>
              </w:rPr>
            </w:pPr>
            <w:r>
              <w:rPr>
                <w:sz w:val="22"/>
              </w:rPr>
              <w:t>2.2. Заказчик обязан принять и оплатить выполненные Исполнителем работы (услуги) на условиях, предусмотренных настоящим Договором.</w:t>
            </w:r>
          </w:p>
        </w:tc>
      </w:tr>
      <w:tr w:rsidR="0098314B" w14:paraId="02030819" w14:textId="77777777" w:rsidTr="00A16B05">
        <w:trPr>
          <w:gridAfter w:val="1"/>
          <w:wAfter w:w="575" w:type="dxa"/>
          <w:trHeight w:val="60"/>
        </w:trPr>
        <w:tc>
          <w:tcPr>
            <w:tcW w:w="10226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2EE77F15" w14:textId="77777777" w:rsidR="0098314B" w:rsidRDefault="006832F7">
            <w:pPr>
              <w:wordWrap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 Срок выполнения работ</w:t>
            </w:r>
          </w:p>
        </w:tc>
      </w:tr>
      <w:tr w:rsidR="0098314B" w14:paraId="29739B95" w14:textId="77777777" w:rsidTr="00A16B05">
        <w:trPr>
          <w:gridAfter w:val="1"/>
          <w:wAfter w:w="575" w:type="dxa"/>
          <w:trHeight w:val="60"/>
        </w:trPr>
        <w:tc>
          <w:tcPr>
            <w:tcW w:w="10226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495A54CA" w14:textId="77777777" w:rsidR="0098314B" w:rsidRDefault="006832F7">
            <w:pPr>
              <w:rPr>
                <w:sz w:val="22"/>
              </w:rPr>
            </w:pPr>
            <w:r>
              <w:rPr>
                <w:sz w:val="22"/>
              </w:rPr>
              <w:t>3.1. Исполнитель определяет технологию оказания услуг самостоятельно, соблюдая обязательные требования нормативных документов. Срок оказания услуг по настоящему договору определяется исходя из вида и объема исследований, но не может превышать 60 календарных дней с момента начала оказания услуг (приказ Роспотребнадзора от 19.07.2007 № 224).</w:t>
            </w:r>
          </w:p>
        </w:tc>
      </w:tr>
      <w:tr w:rsidR="0098314B" w14:paraId="390C1114" w14:textId="77777777" w:rsidTr="00A16B05">
        <w:trPr>
          <w:gridAfter w:val="1"/>
          <w:wAfter w:w="575" w:type="dxa"/>
          <w:trHeight w:val="60"/>
        </w:trPr>
        <w:tc>
          <w:tcPr>
            <w:tcW w:w="10226" w:type="dxa"/>
            <w:gridSpan w:val="8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vAlign w:val="bottom"/>
          </w:tcPr>
          <w:p w14:paraId="53247792" w14:textId="77777777" w:rsidR="0098314B" w:rsidRDefault="006832F7">
            <w:pPr>
              <w:wordWrap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 Стоимость работ и порядок расчетов</w:t>
            </w:r>
          </w:p>
        </w:tc>
      </w:tr>
      <w:tr w:rsidR="0098314B" w14:paraId="2A76DDD9" w14:textId="77777777" w:rsidTr="00A16B05">
        <w:trPr>
          <w:gridAfter w:val="1"/>
          <w:wAfter w:w="575" w:type="dxa"/>
          <w:trHeight w:val="884"/>
        </w:trPr>
        <w:tc>
          <w:tcPr>
            <w:tcW w:w="10226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1EF7FB78" w14:textId="77777777" w:rsidR="0098314B" w:rsidRDefault="006832F7">
            <w:pPr>
              <w:jc w:val="both"/>
              <w:rPr>
                <w:sz w:val="22"/>
              </w:rPr>
            </w:pPr>
            <w:r>
              <w:rPr>
                <w:sz w:val="22"/>
              </w:rPr>
              <w:t>4.1. Расчет стоимости работ (услуг) приведен в п.1.1 настоящего договора и определен в соответствии с утвержденным Прейскурантом цен, действующим на момент поступления заявки Заказчика.</w:t>
            </w:r>
          </w:p>
        </w:tc>
      </w:tr>
      <w:tr w:rsidR="0098314B" w14:paraId="2DB6F556" w14:textId="77777777" w:rsidTr="00A16B05">
        <w:trPr>
          <w:gridAfter w:val="1"/>
          <w:wAfter w:w="575" w:type="dxa"/>
          <w:trHeight w:val="60"/>
        </w:trPr>
        <w:tc>
          <w:tcPr>
            <w:tcW w:w="10226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1A32531C" w14:textId="77777777" w:rsidR="0098314B" w:rsidRDefault="006832F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4.2. Оплата по настоящему договору осуществляется в размере 100% </w:t>
            </w:r>
            <w:r w:rsidR="00832FA5">
              <w:rPr>
                <w:sz w:val="22"/>
              </w:rPr>
              <w:t xml:space="preserve">предоплаты </w:t>
            </w:r>
            <w:r>
              <w:rPr>
                <w:sz w:val="22"/>
              </w:rPr>
              <w:t xml:space="preserve">путем перечисления денежных средств на расчетный счет Исполнителя </w:t>
            </w:r>
            <w:r w:rsidR="00832FA5">
              <w:rPr>
                <w:sz w:val="22"/>
              </w:rPr>
              <w:t>с использованием ОНЛАЙН–СЕРВИСА оплаты на сайте Исполнителя не позднее даты сдачи клеща в лабораторию</w:t>
            </w:r>
            <w:r>
              <w:rPr>
                <w:sz w:val="22"/>
              </w:rPr>
              <w:t>.</w:t>
            </w:r>
          </w:p>
          <w:p w14:paraId="2D298A9A" w14:textId="57958D64" w:rsidR="00832FA5" w:rsidRDefault="00832FA5">
            <w:pPr>
              <w:jc w:val="both"/>
              <w:rPr>
                <w:sz w:val="22"/>
              </w:rPr>
            </w:pPr>
            <w:r>
              <w:rPr>
                <w:sz w:val="22"/>
              </w:rPr>
              <w:t>4.3. Оплата Заказчиком стоимости оказываемых услуг является согласием с условиями настоящего договора.</w:t>
            </w:r>
          </w:p>
        </w:tc>
      </w:tr>
      <w:tr w:rsidR="0098314B" w14:paraId="0616534A" w14:textId="77777777" w:rsidTr="00A16B05">
        <w:trPr>
          <w:gridAfter w:val="1"/>
          <w:wAfter w:w="575" w:type="dxa"/>
          <w:trHeight w:val="60"/>
        </w:trPr>
        <w:tc>
          <w:tcPr>
            <w:tcW w:w="10226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5EEEB158" w14:textId="77777777" w:rsidR="0098314B" w:rsidRDefault="006832F7">
            <w:pPr>
              <w:wordWrap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 Сдача-приемка работ</w:t>
            </w:r>
          </w:p>
        </w:tc>
      </w:tr>
      <w:tr w:rsidR="0098314B" w14:paraId="2BF9178B" w14:textId="77777777" w:rsidTr="00A16B05">
        <w:trPr>
          <w:gridAfter w:val="1"/>
          <w:wAfter w:w="575" w:type="dxa"/>
          <w:trHeight w:val="60"/>
        </w:trPr>
        <w:tc>
          <w:tcPr>
            <w:tcW w:w="10226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2185FAF4" w14:textId="77777777" w:rsidR="0098314B" w:rsidRDefault="006832F7">
            <w:pPr>
              <w:jc w:val="both"/>
              <w:rPr>
                <w:sz w:val="22"/>
              </w:rPr>
            </w:pPr>
            <w:r>
              <w:rPr>
                <w:sz w:val="22"/>
              </w:rPr>
              <w:t>5.1. Рассмотрение результата выполненных работ (услуг) осуществляется Заказчиком в течение 1 (Одного) календарного дня с момента предоставления ему соответствующей документации.</w:t>
            </w:r>
          </w:p>
        </w:tc>
      </w:tr>
      <w:tr w:rsidR="0098314B" w14:paraId="0756EC5B" w14:textId="77777777" w:rsidTr="00A16B05">
        <w:trPr>
          <w:gridAfter w:val="1"/>
          <w:wAfter w:w="575" w:type="dxa"/>
          <w:trHeight w:val="60"/>
        </w:trPr>
        <w:tc>
          <w:tcPr>
            <w:tcW w:w="10226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0E08EC1E" w14:textId="441F2BCC" w:rsidR="0098314B" w:rsidRDefault="006832F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5.2. Работа (услуга) считается выполненной Исполнителем и принятой Заказчиком, после </w:t>
            </w:r>
            <w:r w:rsidR="00832FA5">
              <w:rPr>
                <w:sz w:val="22"/>
              </w:rPr>
              <w:t xml:space="preserve">размещения протокола лабораторных </w:t>
            </w:r>
            <w:r w:rsidR="00A16B05">
              <w:rPr>
                <w:sz w:val="22"/>
              </w:rPr>
              <w:t xml:space="preserve">исследований в личном кабинете на сайте Исполнителя либо отправки исполнителем протокола лабораторных исследований на адрес </w:t>
            </w:r>
            <w:r w:rsidR="00D43BE8">
              <w:rPr>
                <w:sz w:val="22"/>
              </w:rPr>
              <w:t>электронной почты,</w:t>
            </w:r>
            <w:r w:rsidR="00A16B05">
              <w:rPr>
                <w:sz w:val="22"/>
              </w:rPr>
              <w:t xml:space="preserve"> указанной в заявлении.</w:t>
            </w:r>
          </w:p>
        </w:tc>
      </w:tr>
      <w:tr w:rsidR="0098314B" w14:paraId="5F456B33" w14:textId="77777777" w:rsidTr="00A16B05">
        <w:trPr>
          <w:gridAfter w:val="1"/>
          <w:wAfter w:w="575" w:type="dxa"/>
          <w:trHeight w:val="60"/>
        </w:trPr>
        <w:tc>
          <w:tcPr>
            <w:tcW w:w="10226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2CB60E0A" w14:textId="12B1EC2B" w:rsidR="0098314B" w:rsidRDefault="0098314B">
            <w:pPr>
              <w:jc w:val="both"/>
              <w:rPr>
                <w:sz w:val="22"/>
              </w:rPr>
            </w:pPr>
          </w:p>
        </w:tc>
      </w:tr>
      <w:tr w:rsidR="0098314B" w14:paraId="613ED41C" w14:textId="77777777" w:rsidTr="00A16B05">
        <w:trPr>
          <w:gridAfter w:val="1"/>
          <w:wAfter w:w="575" w:type="dxa"/>
          <w:trHeight w:val="60"/>
        </w:trPr>
        <w:tc>
          <w:tcPr>
            <w:tcW w:w="10226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052E6E01" w14:textId="77777777" w:rsidR="0098314B" w:rsidRDefault="006832F7">
            <w:pPr>
              <w:wordWrap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 Ответственность сторон</w:t>
            </w:r>
          </w:p>
        </w:tc>
      </w:tr>
      <w:tr w:rsidR="0098314B" w14:paraId="61AE0B73" w14:textId="77777777" w:rsidTr="00A16B05">
        <w:trPr>
          <w:gridAfter w:val="1"/>
          <w:wAfter w:w="575" w:type="dxa"/>
          <w:trHeight w:val="60"/>
        </w:trPr>
        <w:tc>
          <w:tcPr>
            <w:tcW w:w="10226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425C1568" w14:textId="77777777" w:rsidR="0098314B" w:rsidRDefault="006832F7">
            <w:pPr>
              <w:jc w:val="both"/>
              <w:rPr>
                <w:sz w:val="22"/>
              </w:rPr>
            </w:pPr>
            <w:r>
              <w:rPr>
                <w:sz w:val="22"/>
              </w:rPr>
              <w:t>6.1. В случае неисполнения либо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      </w:r>
          </w:p>
        </w:tc>
      </w:tr>
      <w:tr w:rsidR="0098314B" w14:paraId="526B7242" w14:textId="77777777" w:rsidTr="00A16B05">
        <w:trPr>
          <w:gridAfter w:val="1"/>
          <w:wAfter w:w="575" w:type="dxa"/>
          <w:trHeight w:val="60"/>
        </w:trPr>
        <w:tc>
          <w:tcPr>
            <w:tcW w:w="10226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002672C8" w14:textId="77777777" w:rsidR="00A16B05" w:rsidRDefault="00A16B05">
            <w:pPr>
              <w:wordWrap w:val="0"/>
              <w:jc w:val="center"/>
              <w:rPr>
                <w:b/>
                <w:sz w:val="22"/>
              </w:rPr>
            </w:pPr>
          </w:p>
          <w:p w14:paraId="5F5C920A" w14:textId="77777777" w:rsidR="00A16B05" w:rsidRDefault="00A16B05">
            <w:pPr>
              <w:wordWrap w:val="0"/>
              <w:jc w:val="center"/>
              <w:rPr>
                <w:b/>
                <w:sz w:val="22"/>
              </w:rPr>
            </w:pPr>
          </w:p>
          <w:p w14:paraId="369963E8" w14:textId="7AE010DD" w:rsidR="00A16B05" w:rsidRDefault="00A16B05">
            <w:pPr>
              <w:wordWrap w:val="0"/>
              <w:jc w:val="center"/>
              <w:rPr>
                <w:b/>
                <w:sz w:val="22"/>
              </w:rPr>
            </w:pPr>
          </w:p>
          <w:p w14:paraId="00F3F3BD" w14:textId="29DA3A1B" w:rsidR="00D43BE8" w:rsidRDefault="00D43BE8">
            <w:pPr>
              <w:wordWrap w:val="0"/>
              <w:jc w:val="center"/>
              <w:rPr>
                <w:b/>
                <w:sz w:val="22"/>
              </w:rPr>
            </w:pPr>
          </w:p>
          <w:p w14:paraId="33F3EA3D" w14:textId="2F6DEFA1" w:rsidR="00D43BE8" w:rsidRDefault="00D43BE8">
            <w:pPr>
              <w:wordWrap w:val="0"/>
              <w:jc w:val="center"/>
              <w:rPr>
                <w:b/>
                <w:sz w:val="22"/>
              </w:rPr>
            </w:pPr>
          </w:p>
          <w:p w14:paraId="278EBDEE" w14:textId="77777777" w:rsidR="00D43BE8" w:rsidRDefault="00D43BE8">
            <w:pPr>
              <w:wordWrap w:val="0"/>
              <w:jc w:val="center"/>
              <w:rPr>
                <w:b/>
                <w:sz w:val="22"/>
              </w:rPr>
            </w:pPr>
          </w:p>
          <w:p w14:paraId="25529913" w14:textId="77777777" w:rsidR="0098314B" w:rsidRDefault="006832F7">
            <w:pPr>
              <w:wordWrap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7. Прочие условия</w:t>
            </w:r>
          </w:p>
          <w:p w14:paraId="6CFA1E5B" w14:textId="62EFD1DB" w:rsidR="00A16B05" w:rsidRDefault="00A16B05">
            <w:pPr>
              <w:wordWrap w:val="0"/>
              <w:jc w:val="center"/>
              <w:rPr>
                <w:b/>
                <w:sz w:val="22"/>
              </w:rPr>
            </w:pPr>
          </w:p>
        </w:tc>
      </w:tr>
      <w:tr w:rsidR="0098314B" w14:paraId="385F10C7" w14:textId="77777777" w:rsidTr="00A16B05">
        <w:trPr>
          <w:gridAfter w:val="1"/>
          <w:wAfter w:w="575" w:type="dxa"/>
          <w:trHeight w:val="60"/>
        </w:trPr>
        <w:tc>
          <w:tcPr>
            <w:tcW w:w="10226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7C2BD388" w14:textId="30C53BFA" w:rsidR="0098314B" w:rsidRDefault="006832F7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7.</w:t>
            </w:r>
            <w:r w:rsidR="00A16B05">
              <w:rPr>
                <w:sz w:val="22"/>
              </w:rPr>
              <w:t>1</w:t>
            </w:r>
            <w:r>
              <w:rPr>
                <w:sz w:val="22"/>
              </w:rPr>
      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      </w:r>
          </w:p>
        </w:tc>
      </w:tr>
      <w:tr w:rsidR="0098314B" w14:paraId="2E2C9171" w14:textId="77777777" w:rsidTr="00A16B05">
        <w:trPr>
          <w:gridAfter w:val="1"/>
          <w:wAfter w:w="575" w:type="dxa"/>
          <w:trHeight w:val="60"/>
        </w:trPr>
        <w:tc>
          <w:tcPr>
            <w:tcW w:w="10226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6FAA1992" w14:textId="77777777" w:rsidR="008C5918" w:rsidRDefault="008C5918">
            <w:pPr>
              <w:wordWrap w:val="0"/>
              <w:jc w:val="center"/>
              <w:rPr>
                <w:b/>
                <w:sz w:val="22"/>
              </w:rPr>
            </w:pPr>
          </w:p>
          <w:p w14:paraId="32136C40" w14:textId="39B4FF12" w:rsidR="0098314B" w:rsidRDefault="006832F7">
            <w:pPr>
              <w:wordWrap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 Адреса и реквизиты Сторон</w:t>
            </w:r>
          </w:p>
        </w:tc>
      </w:tr>
      <w:tr w:rsidR="0098314B" w14:paraId="213BFA3B" w14:textId="77777777" w:rsidTr="00A16B05">
        <w:trPr>
          <w:gridAfter w:val="1"/>
          <w:wAfter w:w="575" w:type="dxa"/>
          <w:trHeight w:val="60"/>
        </w:trPr>
        <w:tc>
          <w:tcPr>
            <w:tcW w:w="9242" w:type="dxa"/>
            <w:gridSpan w:val="7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7ED46CBF" w14:textId="77777777" w:rsidR="0098314B" w:rsidRDefault="006832F7">
            <w:pPr>
              <w:rPr>
                <w:sz w:val="22"/>
              </w:rPr>
            </w:pPr>
            <w:r>
              <w:rPr>
                <w:sz w:val="22"/>
              </w:rPr>
              <w:t>ЗАКАЗЧИК:</w:t>
            </w:r>
          </w:p>
        </w:tc>
        <w:tc>
          <w:tcPr>
            <w:tcW w:w="984" w:type="dxa"/>
            <w:shd w:val="clear" w:color="FFFFFF" w:fill="auto"/>
            <w:vAlign w:val="bottom"/>
          </w:tcPr>
          <w:p w14:paraId="365CCD47" w14:textId="77777777" w:rsidR="0098314B" w:rsidRDefault="0098314B">
            <w:pPr>
              <w:wordWrap w:val="0"/>
              <w:rPr>
                <w:sz w:val="22"/>
              </w:rPr>
            </w:pPr>
          </w:p>
        </w:tc>
      </w:tr>
      <w:tr w:rsidR="0098314B" w14:paraId="0D10A6D3" w14:textId="77777777" w:rsidTr="00A16B05">
        <w:trPr>
          <w:gridAfter w:val="1"/>
          <w:wAfter w:w="575" w:type="dxa"/>
          <w:trHeight w:val="60"/>
        </w:trPr>
        <w:tc>
          <w:tcPr>
            <w:tcW w:w="10226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solid" w:color="FFFFFF" w:fill="FFFFFF"/>
            <w:vAlign w:val="bottom"/>
          </w:tcPr>
          <w:p w14:paraId="14FB7052" w14:textId="287E7FEC" w:rsidR="0098314B" w:rsidRDefault="006832F7">
            <w:pPr>
              <w:rPr>
                <w:sz w:val="22"/>
              </w:rPr>
            </w:pPr>
            <w:r>
              <w:rPr>
                <w:sz w:val="22"/>
              </w:rPr>
              <w:t xml:space="preserve">Физ.лицо </w:t>
            </w:r>
            <w:r w:rsidR="00514F0C">
              <w:rPr>
                <w:sz w:val="22"/>
              </w:rPr>
              <w:t>___________________________________________________________________________</w:t>
            </w:r>
          </w:p>
        </w:tc>
      </w:tr>
      <w:tr w:rsidR="0098314B" w14:paraId="0246CC7F" w14:textId="77777777" w:rsidTr="00A16B05">
        <w:trPr>
          <w:gridAfter w:val="1"/>
          <w:wAfter w:w="575" w:type="dxa"/>
          <w:trHeight w:val="390"/>
        </w:trPr>
        <w:tc>
          <w:tcPr>
            <w:tcW w:w="9242" w:type="dxa"/>
            <w:gridSpan w:val="7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52DCA67F" w14:textId="77777777" w:rsidR="0098314B" w:rsidRDefault="006832F7">
            <w:pPr>
              <w:rPr>
                <w:sz w:val="22"/>
              </w:rPr>
            </w:pPr>
            <w:r>
              <w:rPr>
                <w:sz w:val="22"/>
              </w:rPr>
              <w:t>ИСПОЛНИТЕЛЬ: ФБУЗ "Центр гигиены и эпидемиологии в Московской области</w:t>
            </w:r>
          </w:p>
        </w:tc>
        <w:tc>
          <w:tcPr>
            <w:tcW w:w="984" w:type="dxa"/>
            <w:shd w:val="clear" w:color="FFFFFF" w:fill="auto"/>
            <w:vAlign w:val="bottom"/>
          </w:tcPr>
          <w:p w14:paraId="75EC38AA" w14:textId="77777777" w:rsidR="0098314B" w:rsidRDefault="0098314B">
            <w:pPr>
              <w:wordWrap w:val="0"/>
              <w:rPr>
                <w:sz w:val="22"/>
              </w:rPr>
            </w:pPr>
          </w:p>
        </w:tc>
      </w:tr>
      <w:tr w:rsidR="0098314B" w14:paraId="6AED92BF" w14:textId="77777777" w:rsidTr="00A16B05">
        <w:trPr>
          <w:gridAfter w:val="1"/>
          <w:wAfter w:w="575" w:type="dxa"/>
          <w:trHeight w:val="60"/>
        </w:trPr>
        <w:tc>
          <w:tcPr>
            <w:tcW w:w="10226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solid" w:color="FFFFFF" w:fill="FFFFFF"/>
            <w:vAlign w:val="bottom"/>
          </w:tcPr>
          <w:p w14:paraId="711FC5A1" w14:textId="77777777" w:rsidR="0098314B" w:rsidRDefault="006832F7">
            <w:pPr>
              <w:rPr>
                <w:sz w:val="22"/>
              </w:rPr>
            </w:pPr>
            <w:r>
              <w:rPr>
                <w:sz w:val="22"/>
              </w:rPr>
              <w:t>Адрес: 141014, Московская область, г.Мытищи, ул.Семашко, д.2. Тел.(495)-586-12-11(секретарь), тел/факс (498)-684-48 90(91)(бухгалтерия), ИНН5029081629, КПП502901001, р/с 03214643000000014801, к/с 40102810845370000004, ГУ Банка России по ЦФО//УФК по Московской области, г.Москва, БИК 004525987,</w:t>
            </w:r>
          </w:p>
        </w:tc>
      </w:tr>
      <w:tr w:rsidR="0098314B" w14:paraId="6A90413E" w14:textId="77777777" w:rsidTr="00A16B05">
        <w:trPr>
          <w:gridAfter w:val="1"/>
          <w:wAfter w:w="575" w:type="dxa"/>
          <w:trHeight w:val="60"/>
        </w:trPr>
        <w:tc>
          <w:tcPr>
            <w:tcW w:w="10226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37239177" w14:textId="77777777" w:rsidR="0098314B" w:rsidRDefault="006832F7">
            <w:pPr>
              <w:rPr>
                <w:sz w:val="22"/>
              </w:rPr>
            </w:pPr>
            <w:r>
              <w:rPr>
                <w:sz w:val="22"/>
              </w:rPr>
              <w:t xml:space="preserve"> л/с 20486U62410 в УФК по Московской области,ОКВЭД  86.90.1</w:t>
            </w:r>
          </w:p>
        </w:tc>
      </w:tr>
      <w:tr w:rsidR="0098314B" w14:paraId="3A755108" w14:textId="77777777" w:rsidTr="00A16B05">
        <w:trPr>
          <w:gridAfter w:val="1"/>
          <w:wAfter w:w="575" w:type="dxa"/>
          <w:trHeight w:val="60"/>
        </w:trPr>
        <w:tc>
          <w:tcPr>
            <w:tcW w:w="1043" w:type="dxa"/>
            <w:shd w:val="clear" w:color="FFFFFF" w:fill="auto"/>
            <w:vAlign w:val="bottom"/>
          </w:tcPr>
          <w:p w14:paraId="3B23DE83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3490" w:type="dxa"/>
            <w:shd w:val="clear" w:color="FFFFFF" w:fill="auto"/>
            <w:vAlign w:val="bottom"/>
          </w:tcPr>
          <w:p w14:paraId="6A1C0C26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14:paraId="510AEF5C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14:paraId="2B8D894B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14:paraId="6FD8D929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14:paraId="6D0FEEB5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962" w:type="dxa"/>
            <w:shd w:val="clear" w:color="FFFFFF" w:fill="auto"/>
            <w:vAlign w:val="bottom"/>
          </w:tcPr>
          <w:p w14:paraId="1745767D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14:paraId="5EDF6011" w14:textId="77777777" w:rsidR="0098314B" w:rsidRDefault="0098314B">
            <w:pPr>
              <w:wordWrap w:val="0"/>
              <w:rPr>
                <w:sz w:val="22"/>
              </w:rPr>
            </w:pPr>
          </w:p>
        </w:tc>
      </w:tr>
      <w:tr w:rsidR="0098314B" w14:paraId="7A19BF47" w14:textId="77777777" w:rsidTr="00A16B05">
        <w:trPr>
          <w:trHeight w:val="60"/>
        </w:trPr>
        <w:tc>
          <w:tcPr>
            <w:tcW w:w="1043" w:type="dxa"/>
            <w:shd w:val="clear" w:color="FFFFFF" w:fill="auto"/>
            <w:vAlign w:val="bottom"/>
          </w:tcPr>
          <w:p w14:paraId="41B2661D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4468" w:type="dxa"/>
            <w:gridSpan w:val="2"/>
            <w:shd w:val="clear" w:color="FFFFFF" w:fill="auto"/>
            <w:vAlign w:val="bottom"/>
          </w:tcPr>
          <w:p w14:paraId="740447F0" w14:textId="77777777" w:rsidR="0098314B" w:rsidRDefault="006832F7">
            <w:pPr>
              <w:wordWrap w:val="0"/>
              <w:rPr>
                <w:sz w:val="22"/>
              </w:rPr>
            </w:pPr>
            <w:r>
              <w:rPr>
                <w:sz w:val="22"/>
              </w:rPr>
              <w:t>ЗАКАЗЧИК</w:t>
            </w:r>
          </w:p>
        </w:tc>
        <w:tc>
          <w:tcPr>
            <w:tcW w:w="5290" w:type="dxa"/>
            <w:gridSpan w:val="6"/>
            <w:shd w:val="clear" w:color="FFFFFF" w:fill="auto"/>
            <w:vAlign w:val="bottom"/>
          </w:tcPr>
          <w:p w14:paraId="6348C77C" w14:textId="77777777" w:rsidR="0098314B" w:rsidRDefault="006832F7">
            <w:pPr>
              <w:wordWrap w:val="0"/>
              <w:rPr>
                <w:sz w:val="22"/>
              </w:rPr>
            </w:pPr>
            <w:r>
              <w:rPr>
                <w:sz w:val="22"/>
              </w:rPr>
              <w:t>ИСПОЛНИТЕЛЬ</w:t>
            </w:r>
          </w:p>
        </w:tc>
      </w:tr>
      <w:tr w:rsidR="0098314B" w14:paraId="21655946" w14:textId="77777777" w:rsidTr="00A16B05">
        <w:trPr>
          <w:gridAfter w:val="1"/>
          <w:wAfter w:w="575" w:type="dxa"/>
          <w:trHeight w:val="60"/>
        </w:trPr>
        <w:tc>
          <w:tcPr>
            <w:tcW w:w="1043" w:type="dxa"/>
            <w:shd w:val="clear" w:color="FFFFFF" w:fill="auto"/>
            <w:vAlign w:val="bottom"/>
          </w:tcPr>
          <w:p w14:paraId="48CC01D3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3490" w:type="dxa"/>
            <w:shd w:val="clear" w:color="FFFFFF" w:fill="auto"/>
            <w:vAlign w:val="bottom"/>
          </w:tcPr>
          <w:p w14:paraId="556EDF62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14:paraId="197C8360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3731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58C8CC5F" w14:textId="77777777" w:rsidR="0098314B" w:rsidRDefault="006832F7">
            <w:pPr>
              <w:rPr>
                <w:sz w:val="22"/>
              </w:rPr>
            </w:pPr>
            <w:r>
              <w:rPr>
                <w:sz w:val="22"/>
              </w:rPr>
              <w:t>Главный врач ФБУЗ "Центр гигиены и эпидемиологии в Московской области"</w:t>
            </w:r>
          </w:p>
        </w:tc>
        <w:tc>
          <w:tcPr>
            <w:tcW w:w="984" w:type="dxa"/>
            <w:shd w:val="clear" w:color="FFFFFF" w:fill="auto"/>
            <w:vAlign w:val="bottom"/>
          </w:tcPr>
          <w:p w14:paraId="2A5531D4" w14:textId="77777777" w:rsidR="0098314B" w:rsidRDefault="0098314B">
            <w:pPr>
              <w:wordWrap w:val="0"/>
              <w:rPr>
                <w:sz w:val="22"/>
              </w:rPr>
            </w:pPr>
          </w:p>
        </w:tc>
      </w:tr>
      <w:tr w:rsidR="0098314B" w14:paraId="3795D5FB" w14:textId="77777777" w:rsidTr="00A16B05">
        <w:trPr>
          <w:trHeight w:val="60"/>
        </w:trPr>
        <w:tc>
          <w:tcPr>
            <w:tcW w:w="1043" w:type="dxa"/>
            <w:shd w:val="clear" w:color="FFFFFF" w:fill="auto"/>
            <w:vAlign w:val="bottom"/>
          </w:tcPr>
          <w:p w14:paraId="481EA24E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4468" w:type="dxa"/>
            <w:gridSpan w:val="2"/>
            <w:shd w:val="clear" w:color="FFFFFF" w:fill="auto"/>
            <w:vAlign w:val="bottom"/>
          </w:tcPr>
          <w:p w14:paraId="5A4555F0" w14:textId="77777777" w:rsidR="0098314B" w:rsidRDefault="006832F7">
            <w:pPr>
              <w:wordWrap w:val="0"/>
              <w:rPr>
                <w:sz w:val="22"/>
              </w:rPr>
            </w:pPr>
            <w:r>
              <w:rPr>
                <w:sz w:val="22"/>
              </w:rPr>
              <w:t>_________________</w:t>
            </w:r>
          </w:p>
        </w:tc>
        <w:tc>
          <w:tcPr>
            <w:tcW w:w="5290" w:type="dxa"/>
            <w:gridSpan w:val="6"/>
            <w:shd w:val="clear" w:color="FFFFFF" w:fill="auto"/>
            <w:vAlign w:val="bottom"/>
          </w:tcPr>
          <w:p w14:paraId="30FEBC98" w14:textId="674E2D29" w:rsidR="0098314B" w:rsidRDefault="006832F7" w:rsidP="00874512">
            <w:pPr>
              <w:wordWrap w:val="0"/>
              <w:rPr>
                <w:sz w:val="22"/>
              </w:rPr>
            </w:pPr>
            <w:r>
              <w:rPr>
                <w:sz w:val="22"/>
              </w:rPr>
              <w:t xml:space="preserve">_______________  </w:t>
            </w:r>
            <w:r w:rsidR="00874512">
              <w:rPr>
                <w:sz w:val="22"/>
              </w:rPr>
              <w:t>Н</w:t>
            </w:r>
            <w:r>
              <w:rPr>
                <w:sz w:val="22"/>
              </w:rPr>
              <w:t>.</w:t>
            </w:r>
            <w:r w:rsidR="00874512">
              <w:rPr>
                <w:sz w:val="22"/>
              </w:rPr>
              <w:t>А.Дрозд</w:t>
            </w:r>
            <w:bookmarkStart w:id="0" w:name="_GoBack"/>
            <w:bookmarkEnd w:id="0"/>
          </w:p>
        </w:tc>
      </w:tr>
      <w:tr w:rsidR="0098314B" w14:paraId="0B255AB9" w14:textId="77777777" w:rsidTr="00A16B05">
        <w:trPr>
          <w:gridAfter w:val="1"/>
          <w:wAfter w:w="575" w:type="dxa"/>
          <w:trHeight w:val="60"/>
        </w:trPr>
        <w:tc>
          <w:tcPr>
            <w:tcW w:w="1043" w:type="dxa"/>
            <w:shd w:val="clear" w:color="FFFFFF" w:fill="auto"/>
            <w:vAlign w:val="bottom"/>
          </w:tcPr>
          <w:p w14:paraId="0A3ED1F5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3490" w:type="dxa"/>
            <w:shd w:val="clear" w:color="FFFFFF" w:fill="auto"/>
            <w:vAlign w:val="bottom"/>
          </w:tcPr>
          <w:p w14:paraId="27095A54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14:paraId="2CDB1671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14:paraId="6BF8C34A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14:paraId="4168F0B5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14:paraId="71E72F49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962" w:type="dxa"/>
            <w:shd w:val="clear" w:color="FFFFFF" w:fill="auto"/>
            <w:vAlign w:val="bottom"/>
          </w:tcPr>
          <w:p w14:paraId="4D0DF410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14:paraId="2B58DD0F" w14:textId="77777777" w:rsidR="0098314B" w:rsidRDefault="0098314B">
            <w:pPr>
              <w:wordWrap w:val="0"/>
              <w:rPr>
                <w:sz w:val="22"/>
              </w:rPr>
            </w:pPr>
          </w:p>
        </w:tc>
      </w:tr>
      <w:tr w:rsidR="0098314B" w14:paraId="65B8B111" w14:textId="77777777" w:rsidTr="00A16B05">
        <w:trPr>
          <w:gridAfter w:val="1"/>
          <w:wAfter w:w="575" w:type="dxa"/>
          <w:trHeight w:val="60"/>
        </w:trPr>
        <w:tc>
          <w:tcPr>
            <w:tcW w:w="1043" w:type="dxa"/>
            <w:shd w:val="clear" w:color="FFFFFF" w:fill="auto"/>
            <w:vAlign w:val="bottom"/>
          </w:tcPr>
          <w:p w14:paraId="33162F9E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3490" w:type="dxa"/>
            <w:shd w:val="clear" w:color="FFFFFF" w:fill="auto"/>
            <w:vAlign w:val="bottom"/>
          </w:tcPr>
          <w:p w14:paraId="752D9404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14:paraId="70945290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14:paraId="05305AEC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14:paraId="2B1CC5E9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14:paraId="09E13BA3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962" w:type="dxa"/>
            <w:shd w:val="clear" w:color="FFFFFF" w:fill="auto"/>
            <w:vAlign w:val="bottom"/>
          </w:tcPr>
          <w:p w14:paraId="20B99457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14:paraId="0A7C82F5" w14:textId="77777777" w:rsidR="0098314B" w:rsidRDefault="0098314B">
            <w:pPr>
              <w:wordWrap w:val="0"/>
              <w:rPr>
                <w:sz w:val="22"/>
              </w:rPr>
            </w:pPr>
          </w:p>
        </w:tc>
      </w:tr>
      <w:tr w:rsidR="0098314B" w14:paraId="1A12F80E" w14:textId="77777777" w:rsidTr="00A16B05">
        <w:trPr>
          <w:trHeight w:val="60"/>
        </w:trPr>
        <w:tc>
          <w:tcPr>
            <w:tcW w:w="1043" w:type="dxa"/>
            <w:shd w:val="clear" w:color="FFFFFF" w:fill="auto"/>
            <w:vAlign w:val="bottom"/>
          </w:tcPr>
          <w:p w14:paraId="796DBEA0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3490" w:type="dxa"/>
            <w:shd w:val="clear" w:color="FFFFFF" w:fill="auto"/>
            <w:vAlign w:val="bottom"/>
          </w:tcPr>
          <w:p w14:paraId="0236FE15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14:paraId="12BE2C25" w14:textId="77777777" w:rsidR="0098314B" w:rsidRDefault="0098314B">
            <w:pPr>
              <w:wordWrap w:val="0"/>
              <w:rPr>
                <w:sz w:val="22"/>
              </w:rPr>
            </w:pPr>
          </w:p>
        </w:tc>
        <w:tc>
          <w:tcPr>
            <w:tcW w:w="5290" w:type="dxa"/>
            <w:gridSpan w:val="6"/>
            <w:shd w:val="clear" w:color="FFFFFF" w:fill="auto"/>
            <w:vAlign w:val="bottom"/>
          </w:tcPr>
          <w:p w14:paraId="24B049FB" w14:textId="77777777" w:rsidR="0098314B" w:rsidRDefault="006832F7">
            <w:pPr>
              <w:wordWrap w:val="0"/>
              <w:rPr>
                <w:sz w:val="22"/>
              </w:rPr>
            </w:pPr>
            <w:r>
              <w:rPr>
                <w:sz w:val="22"/>
              </w:rPr>
              <w:t xml:space="preserve">                М.П.</w:t>
            </w:r>
          </w:p>
        </w:tc>
      </w:tr>
    </w:tbl>
    <w:p w14:paraId="64C2EAB4" w14:textId="77777777" w:rsidR="006832F7" w:rsidRDefault="006832F7"/>
    <w:sectPr w:rsidR="006832F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4B"/>
    <w:rsid w:val="00514F0C"/>
    <w:rsid w:val="006832F7"/>
    <w:rsid w:val="00832FA5"/>
    <w:rsid w:val="00874512"/>
    <w:rsid w:val="008C5918"/>
    <w:rsid w:val="0098314B"/>
    <w:rsid w:val="00A16B05"/>
    <w:rsid w:val="00D4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3CF8"/>
  <w15:docId w15:val="{1A5DD64C-0560-4EFE-8630-3C2CF65B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Хухрева Екатерина Юрьевна</dc:creator>
  <cp:lastModifiedBy>Пользователь Windows</cp:lastModifiedBy>
  <cp:revision>6</cp:revision>
  <cp:lastPrinted>2022-05-04T13:42:00Z</cp:lastPrinted>
  <dcterms:created xsi:type="dcterms:W3CDTF">2022-05-04T14:21:00Z</dcterms:created>
  <dcterms:modified xsi:type="dcterms:W3CDTF">2024-03-05T08:20:00Z</dcterms:modified>
</cp:coreProperties>
</file>